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RegPepAbstractTitle"/>
      </w:pPr>
      <w:r>
        <w:t>[Replace with a concise abstract title in sentence case]</w:t>
      </w:r>
    </w:p>
    <w:p>
      <w:pPr>
        <w:pStyle w:val="RegPepAuthors"/>
      </w:pPr>
      <w:r>
        <w:t>[Replace with the author list. Format example: María Elena García López¹*, John P. Smith², Wei Zhang¹]</w:t>
      </w:r>
    </w:p>
    <w:p>
      <w:pPr>
        <w:pStyle w:val="RegPepAffiliations"/>
      </w:pPr>
      <w:r>
        <w:t>[Replace with: ¹Department, Institution, City, Country]</w:t>
      </w:r>
    </w:p>
    <w:p>
      <w:pPr>
        <w:pStyle w:val="RegPepAffiliations"/>
      </w:pPr>
      <w:r>
        <w:t>[Add numbered affiliations on separate lines as needed]</w:t>
      </w:r>
    </w:p>
    <w:p>
      <w:pPr>
        <w:pStyle w:val="RegPepPresenter"/>
      </w:pPr>
      <w:r>
        <w:t>[Replace with: *Presenting author: email@institution.org]</w:t>
      </w:r>
    </w:p>
    <w:p>
      <w:pPr>
        <w:pStyle w:val="RegPepAbstractBody"/>
      </w:pPr>
      <w:r>
        <w:t>[Replace this entire bracketed text with the abstract body (maximum 300 words). Include the scientific background and objective, essential methods, specific results with quantitative or statistical information when appropriate, and conclusions supported by the results. Do not include figures, tables, citations, footnotes or references. Define abbreviations at first use. Do not change the page size, margins, font, styles or spacing.]</w:t>
      </w:r>
    </w:p>
    <w:p>
      <w:pPr>
        <w:pStyle w:val="RegPepAbstractMetadata"/>
      </w:pPr>
      <w:r>
        <w:rPr>
          <w:rFonts w:ascii="Arial" w:hAnsi="Arial"/>
          <w:b/>
          <w:color w:val="242B33"/>
          <w:sz w:val="19"/>
        </w:rPr>
        <w:t xml:space="preserve">Keywords: </w:t>
      </w:r>
      <w:r>
        <w:rPr>
          <w:rFonts w:ascii="Arial" w:hAnsi="Arial"/>
          <w:color w:val="242B33"/>
          <w:sz w:val="19"/>
        </w:rPr>
        <w:t>[replace with three to five keywords separated by semicolons]</w:t>
      </w:r>
    </w:p>
    <w:p>
      <w:pPr>
        <w:pStyle w:val="RegPepAbstractMetadata"/>
      </w:pPr>
      <w:r>
        <w:rPr>
          <w:rFonts w:ascii="Arial" w:hAnsi="Arial"/>
          <w:b/>
          <w:color w:val="242B33"/>
          <w:sz w:val="19"/>
        </w:rPr>
        <w:t xml:space="preserve">Funding/Acknowledgements: </w:t>
      </w:r>
      <w:r>
        <w:rPr>
          <w:rFonts w:ascii="Arial" w:hAnsi="Arial"/>
          <w:color w:val="242B33"/>
          <w:sz w:val="19"/>
        </w:rPr>
        <w:t>[replace with funding source and grant number, or None]</w:t>
      </w:r>
    </w:p>
    <w:sectPr w:rsidR="00FC693F" w:rsidRPr="0006063C" w:rsidSect="00034616">
      <w:headerReference w:type="default" r:id="rId9"/>
      <w:footerReference w:type="default" r:id="rId10"/>
      <w:pgSz w:w="11906" w:h="16838"/>
      <w:pgMar w:top="1247" w:right="1417" w:bottom="1247" w:left="141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Arial" w:hAnsi="Arial"/>
        <w:color w:val="5E6975"/>
        <w:sz w:val="16"/>
      </w:rPr>
      <w:t>March 23-28, 2027 | Fragrant Hill Hotel | Beijing, China</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Pr>
    <w:r>
      <w:rPr>
        <w:rFonts w:ascii="Arial" w:hAnsi="Arial"/>
        <w:b/>
        <w:color w:val="5E6975"/>
        <w:sz w:val="17"/>
      </w:rPr>
      <w:t>REGPEP26 | 26th INTERNATIONAL SYMPOSIUM ON REGULATORY PEPTIDES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76" w:lineRule="auto"/>
    </w:pPr>
    <w:rPr>
      <w:rFonts w:ascii="Arial" w:hAnsi="Arial"/>
      <w:color w:val="242B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gPepInstructionTitle">
    <w:name w:val="RegPep Instruction Title"/>
    <w:pPr>
      <w:keepNext w:val="0"/>
      <w:spacing w:before="0" w:after="100" w:line="240" w:lineRule="auto"/>
      <w:jc w:val="left"/>
    </w:pPr>
    <w:rPr>
      <w:rFonts w:ascii="Arial" w:hAnsi="Arial"/>
      <w:b/>
      <w:i w:val="0"/>
      <w:color w:val="2F5F8F"/>
      <w:sz w:val="46"/>
    </w:rPr>
  </w:style>
  <w:style w:type="paragraph" w:customStyle="1" w:styleId="RegPepInstructionSubtitle">
    <w:name w:val="RegPep Instruction Subtitle"/>
    <w:pPr>
      <w:keepNext w:val="0"/>
      <w:spacing w:before="0" w:after="320" w:line="264" w:lineRule="auto"/>
      <w:jc w:val="left"/>
    </w:pPr>
    <w:rPr>
      <w:rFonts w:ascii="Arial" w:hAnsi="Arial"/>
      <w:b w:val="0"/>
      <w:i w:val="0"/>
      <w:color w:val="5E6975"/>
      <w:sz w:val="23"/>
    </w:rPr>
  </w:style>
  <w:style w:type="paragraph" w:customStyle="1" w:styleId="RegPepInstructionHeading">
    <w:name w:val="RegPep Instruction Heading"/>
    <w:pPr>
      <w:keepNext/>
      <w:spacing w:before="200" w:after="100" w:line="240" w:lineRule="auto"/>
      <w:jc w:val="left"/>
    </w:pPr>
    <w:rPr>
      <w:rFonts w:ascii="Arial" w:hAnsi="Arial"/>
      <w:b/>
      <w:i w:val="0"/>
      <w:color w:val="2F5F8F"/>
      <w:sz w:val="26"/>
    </w:rPr>
  </w:style>
  <w:style w:type="paragraph" w:customStyle="1" w:styleId="RegPepInstructionBody">
    <w:name w:val="RegPep Instruction Body"/>
    <w:pPr>
      <w:keepNext w:val="0"/>
      <w:spacing w:before="0" w:after="100" w:line="276" w:lineRule="auto"/>
      <w:jc w:val="left"/>
    </w:pPr>
    <w:rPr>
      <w:rFonts w:ascii="Arial" w:hAnsi="Arial"/>
      <w:b w:val="0"/>
      <w:i w:val="0"/>
      <w:color w:val="242B33"/>
      <w:sz w:val="21"/>
    </w:rPr>
  </w:style>
  <w:style w:type="paragraph" w:customStyle="1" w:styleId="RegPepAbstractTitle">
    <w:name w:val="RegPep Abstract Title"/>
    <w:pPr>
      <w:keepNext/>
      <w:spacing w:before="0" w:after="160" w:line="240" w:lineRule="auto"/>
      <w:jc w:val="center"/>
    </w:pPr>
    <w:rPr>
      <w:rFonts w:ascii="Arial" w:hAnsi="Arial"/>
      <w:b/>
      <w:i w:val="0"/>
      <w:color w:val="242B33"/>
      <w:sz w:val="28"/>
    </w:rPr>
  </w:style>
  <w:style w:type="paragraph" w:customStyle="1" w:styleId="RegPepAuthors">
    <w:name w:val="RegPep Authors"/>
    <w:pPr>
      <w:keepNext/>
      <w:spacing w:before="0" w:after="100" w:line="240" w:lineRule="auto"/>
      <w:jc w:val="center"/>
    </w:pPr>
    <w:rPr>
      <w:rFonts w:ascii="Arial" w:hAnsi="Arial"/>
      <w:b w:val="0"/>
      <w:i w:val="0"/>
      <w:color w:val="242B33"/>
      <w:sz w:val="22"/>
    </w:rPr>
  </w:style>
  <w:style w:type="paragraph" w:customStyle="1" w:styleId="RegPepAffiliations">
    <w:name w:val="RegPep Affiliations"/>
    <w:pPr>
      <w:keepNext/>
      <w:spacing w:before="0" w:after="60" w:line="240" w:lineRule="auto"/>
      <w:jc w:val="center"/>
    </w:pPr>
    <w:rPr>
      <w:rFonts w:ascii="Arial" w:hAnsi="Arial"/>
      <w:b w:val="0"/>
      <w:i/>
      <w:color w:val="242B33"/>
      <w:sz w:val="19"/>
    </w:rPr>
  </w:style>
  <w:style w:type="paragraph" w:customStyle="1" w:styleId="RegPepPresenter">
    <w:name w:val="RegPep Presenter"/>
    <w:pPr>
      <w:keepNext w:val="0"/>
      <w:spacing w:before="0" w:after="240" w:line="240" w:lineRule="auto"/>
      <w:jc w:val="center"/>
    </w:pPr>
    <w:rPr>
      <w:rFonts w:ascii="Arial" w:hAnsi="Arial"/>
      <w:b w:val="0"/>
      <w:i w:val="0"/>
      <w:color w:val="242B33"/>
      <w:sz w:val="19"/>
    </w:rPr>
  </w:style>
  <w:style w:type="paragraph" w:customStyle="1" w:styleId="RegPepAbstractBody">
    <w:name w:val="RegPep Abstract Body"/>
    <w:pPr>
      <w:keepNext w:val="0"/>
      <w:spacing w:before="0" w:after="160" w:line="259" w:lineRule="auto"/>
      <w:jc w:val="both"/>
    </w:pPr>
    <w:rPr>
      <w:rFonts w:ascii="Arial" w:hAnsi="Arial"/>
      <w:b w:val="0"/>
      <w:i w:val="0"/>
      <w:color w:val="242B33"/>
      <w:sz w:val="21"/>
    </w:rPr>
  </w:style>
  <w:style w:type="paragraph" w:customStyle="1" w:styleId="RegPepAbstractMetadata">
    <w:name w:val="RegPep Abstract Metadata"/>
    <w:pPr>
      <w:keepNext w:val="0"/>
      <w:spacing w:before="0" w:after="80" w:line="240" w:lineRule="auto"/>
      <w:jc w:val="left"/>
    </w:pPr>
    <w:rPr>
      <w:rFonts w:ascii="Arial" w:hAnsi="Arial"/>
      <w:b w:val="0"/>
      <w:i w:val="0"/>
      <w:color w:val="242B33"/>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RegPep26 Abstract Submission Template</dc:title>
  <dc:subject>Standardized abstract format for RegPep26</dc:subject>
  <dc:creator>International Regulatory Peptide Society</dc:creator>
  <cp:keywords>RegPep26, abstract, template, regulatory peptides</cp:keywords>
  <dc:description>generated by python-docx</dc:description>
  <cp:lastModifiedBy/>
  <cp:revision>1</cp:revision>
  <dcterms:created xsi:type="dcterms:W3CDTF">2013-12-23T23:15:00Z</dcterms:created>
  <dcterms:modified xsi:type="dcterms:W3CDTF">2013-12-23T23:15:00Z</dcterms:modified>
  <cp:category/>
</cp:coreProperties>
</file>